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CB70" w14:textId="1A0710AF" w:rsidR="00A73063" w:rsidRDefault="0028049C" w:rsidP="0028049C">
      <w:pPr>
        <w:jc w:val="center"/>
      </w:pPr>
      <w:r>
        <w:t>Pricing Advisory Committee (PRAC)</w:t>
      </w:r>
    </w:p>
    <w:p w14:paraId="573A82B4" w14:textId="7816B5B4" w:rsidR="0028049C" w:rsidRDefault="00D406AD" w:rsidP="0028049C">
      <w:pPr>
        <w:jc w:val="center"/>
      </w:pPr>
      <w:r>
        <w:t>May 13</w:t>
      </w:r>
      <w:r w:rsidR="0028049C">
        <w:t>, 2025</w:t>
      </w:r>
    </w:p>
    <w:p w14:paraId="29313513" w14:textId="5BA3459E" w:rsidR="0028049C" w:rsidRDefault="0028049C" w:rsidP="0028049C">
      <w:pPr>
        <w:jc w:val="center"/>
      </w:pPr>
      <w:r>
        <w:t>1:00-3:00, on-line</w:t>
      </w:r>
    </w:p>
    <w:p w14:paraId="5FA8FE3D" w14:textId="77777777" w:rsidR="0028049C" w:rsidRDefault="0028049C" w:rsidP="0028049C">
      <w:pPr>
        <w:jc w:val="center"/>
      </w:pPr>
    </w:p>
    <w:p w14:paraId="1994276A" w14:textId="060BD16A" w:rsidR="0028049C" w:rsidRPr="0028049C" w:rsidRDefault="0028049C" w:rsidP="0028049C">
      <w:pPr>
        <w:jc w:val="center"/>
        <w:rPr>
          <w:b/>
          <w:bCs/>
          <w:sz w:val="28"/>
          <w:szCs w:val="28"/>
          <w:u w:val="single"/>
        </w:rPr>
      </w:pPr>
      <w:r w:rsidRPr="0028049C">
        <w:rPr>
          <w:b/>
          <w:bCs/>
          <w:sz w:val="28"/>
          <w:szCs w:val="28"/>
          <w:u w:val="single"/>
        </w:rPr>
        <w:t>Agenda</w:t>
      </w:r>
    </w:p>
    <w:p w14:paraId="1CFE6FED" w14:textId="77777777" w:rsidR="0028049C" w:rsidRDefault="0028049C"/>
    <w:p w14:paraId="122DF545" w14:textId="77777777" w:rsidR="00D406AD" w:rsidRPr="00D406AD" w:rsidRDefault="00D406AD" w:rsidP="00D406AD">
      <w:pPr>
        <w:numPr>
          <w:ilvl w:val="0"/>
          <w:numId w:val="3"/>
        </w:numPr>
      </w:pPr>
      <w:r w:rsidRPr="00D406AD">
        <w:t xml:space="preserve">PRAC website </w:t>
      </w:r>
      <w:hyperlink r:id="rId5" w:history="1">
        <w:r w:rsidRPr="00D406AD">
          <w:rPr>
            <w:rStyle w:val="Hyperlink"/>
          </w:rPr>
          <w:t>https://www.pnm.com/PRAC</w:t>
        </w:r>
      </w:hyperlink>
    </w:p>
    <w:p w14:paraId="08270B05" w14:textId="77777777" w:rsidR="00D406AD" w:rsidRPr="00D406AD" w:rsidRDefault="00D406AD" w:rsidP="00D406AD">
      <w:r w:rsidRPr="00D406AD">
        <w:tab/>
        <w:t>calendar, meeting materials, meeting registration</w:t>
      </w:r>
    </w:p>
    <w:p w14:paraId="5CDE8612" w14:textId="77777777" w:rsidR="00D406AD" w:rsidRPr="00D406AD" w:rsidRDefault="00D406AD" w:rsidP="00D406AD">
      <w:r w:rsidRPr="00D406AD">
        <w:tab/>
        <w:t>Support documents for April 8 PRAC meeting are now posted</w:t>
      </w:r>
    </w:p>
    <w:p w14:paraId="5FCA56C6" w14:textId="77777777" w:rsidR="00D406AD" w:rsidRPr="00D406AD" w:rsidRDefault="00D406AD" w:rsidP="00D406AD">
      <w:pPr>
        <w:numPr>
          <w:ilvl w:val="0"/>
          <w:numId w:val="4"/>
        </w:numPr>
      </w:pPr>
      <w:r w:rsidRPr="00D406AD">
        <w:t>Follow-up: Review of Minimum Distribution System (“MDS”) study obligations</w:t>
      </w:r>
    </w:p>
    <w:p w14:paraId="706FDBE5" w14:textId="77777777" w:rsidR="00D406AD" w:rsidRPr="00D406AD" w:rsidRDefault="00D406AD" w:rsidP="00D406AD">
      <w:pPr>
        <w:numPr>
          <w:ilvl w:val="0"/>
          <w:numId w:val="4"/>
        </w:numPr>
      </w:pPr>
      <w:r w:rsidRPr="00D406AD">
        <w:t>Follow-up: Response to Staff about impact of distribution system energy storage on transmission/production costs</w:t>
      </w:r>
    </w:p>
    <w:p w14:paraId="0E53C499" w14:textId="77777777" w:rsidR="00D406AD" w:rsidRPr="00D406AD" w:rsidRDefault="00D406AD" w:rsidP="00D406AD">
      <w:pPr>
        <w:numPr>
          <w:ilvl w:val="0"/>
          <w:numId w:val="4"/>
        </w:numPr>
      </w:pPr>
      <w:r w:rsidRPr="00D406AD">
        <w:t>Customer Expense Class Allocator</w:t>
      </w:r>
    </w:p>
    <w:p w14:paraId="3EA9E458" w14:textId="77777777" w:rsidR="00D406AD" w:rsidRPr="00D406AD" w:rsidRDefault="00D406AD" w:rsidP="00D406AD">
      <w:pPr>
        <w:numPr>
          <w:ilvl w:val="0"/>
          <w:numId w:val="4"/>
        </w:numPr>
      </w:pPr>
      <w:r w:rsidRPr="00D406AD">
        <w:t>Summary of PRAC</w:t>
      </w:r>
    </w:p>
    <w:p w14:paraId="16A9D7BE" w14:textId="77777777" w:rsidR="00D406AD" w:rsidRPr="00D406AD" w:rsidRDefault="00D406AD" w:rsidP="00D406AD">
      <w:pPr>
        <w:numPr>
          <w:ilvl w:val="0"/>
          <w:numId w:val="4"/>
        </w:numPr>
      </w:pPr>
      <w:r w:rsidRPr="00D406AD">
        <w:t>Open discussion</w:t>
      </w:r>
    </w:p>
    <w:p w14:paraId="0CC64A5A" w14:textId="77777777" w:rsidR="00D406AD" w:rsidRPr="00D406AD" w:rsidRDefault="00D406AD" w:rsidP="00D406AD">
      <w:pPr>
        <w:numPr>
          <w:ilvl w:val="0"/>
          <w:numId w:val="4"/>
        </w:numPr>
      </w:pPr>
      <w:r w:rsidRPr="00D406AD">
        <w:t>Next PRAC meeting</w:t>
      </w:r>
    </w:p>
    <w:p w14:paraId="37374B16" w14:textId="77777777" w:rsidR="0028049C" w:rsidRDefault="0028049C"/>
    <w:sectPr w:rsidR="00280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507"/>
    <w:multiLevelType w:val="hybridMultilevel"/>
    <w:tmpl w:val="2F82FCD6"/>
    <w:lvl w:ilvl="0" w:tplc="281AF76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BCBF8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4DEC4E0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582E9E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D9063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150FF8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ADE4A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B68319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0E8A83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83DCB"/>
    <w:multiLevelType w:val="hybridMultilevel"/>
    <w:tmpl w:val="B6F6A762"/>
    <w:lvl w:ilvl="0" w:tplc="D61A2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AE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41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B27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A4C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2C9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121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CC0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8D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1D59B4"/>
    <w:multiLevelType w:val="hybridMultilevel"/>
    <w:tmpl w:val="6AFE1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F250E"/>
    <w:multiLevelType w:val="hybridMultilevel"/>
    <w:tmpl w:val="7B107FC8"/>
    <w:lvl w:ilvl="0" w:tplc="9B3CB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80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8F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588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BA4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240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E8A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81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BEB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18509228">
    <w:abstractNumId w:val="0"/>
  </w:num>
  <w:num w:numId="2" w16cid:durableId="2064013408">
    <w:abstractNumId w:val="2"/>
  </w:num>
  <w:num w:numId="3" w16cid:durableId="1293436918">
    <w:abstractNumId w:val="3"/>
  </w:num>
  <w:num w:numId="4" w16cid:durableId="45456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9C"/>
    <w:rsid w:val="0028049C"/>
    <w:rsid w:val="006936A5"/>
    <w:rsid w:val="00930BB3"/>
    <w:rsid w:val="00A73063"/>
    <w:rsid w:val="00AF3F02"/>
    <w:rsid w:val="00D406AD"/>
    <w:rsid w:val="00D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DFBAB"/>
  <w15:chartTrackingRefBased/>
  <w15:docId w15:val="{0A0F9660-9B80-4266-8B70-5F318182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4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06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3857">
          <w:marLeft w:val="63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830">
          <w:marLeft w:val="63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606">
          <w:marLeft w:val="63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873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0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83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33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2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61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nm.com/PR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Heidi</dc:creator>
  <cp:keywords/>
  <dc:description/>
  <cp:lastModifiedBy>Pitts, Heidi</cp:lastModifiedBy>
  <cp:revision>3</cp:revision>
  <dcterms:created xsi:type="dcterms:W3CDTF">2025-08-18T16:27:00Z</dcterms:created>
  <dcterms:modified xsi:type="dcterms:W3CDTF">2025-08-18T16:27:00Z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67428c-8df2-41b3-925f-2e32f93f53ed_Enabled">
    <vt:lpwstr>true</vt:lpwstr>
  </property>
  <property fmtid="{D5CDD505-2E9C-101B-9397-08002B2CF9AE}" pid="3" name="MSIP_Label_f367428c-8df2-41b3-925f-2e32f93f53ed_SetDate">
    <vt:lpwstr>2025-08-18T16:15:45Z</vt:lpwstr>
  </property>
  <property fmtid="{D5CDD505-2E9C-101B-9397-08002B2CF9AE}" pid="4" name="MSIP_Label_f367428c-8df2-41b3-925f-2e32f93f53ed_Method">
    <vt:lpwstr>Standard</vt:lpwstr>
  </property>
  <property fmtid="{D5CDD505-2E9C-101B-9397-08002B2CF9AE}" pid="5" name="MSIP_Label_f367428c-8df2-41b3-925f-2e32f93f53ed_Name">
    <vt:lpwstr>f367428c-8df2-41b3-925f-2e32f93f53ed</vt:lpwstr>
  </property>
  <property fmtid="{D5CDD505-2E9C-101B-9397-08002B2CF9AE}" pid="6" name="MSIP_Label_f367428c-8df2-41b3-925f-2e32f93f53ed_SiteId">
    <vt:lpwstr>6c1ea1fd-d5ee-4dc8-bcfe-8877bd40388b</vt:lpwstr>
  </property>
  <property fmtid="{D5CDD505-2E9C-101B-9397-08002B2CF9AE}" pid="7" name="MSIP_Label_f367428c-8df2-41b3-925f-2e32f93f53ed_ActionId">
    <vt:lpwstr>76f23799-17d2-45b0-a0df-9a059d658a72</vt:lpwstr>
  </property>
  <property fmtid="{D5CDD505-2E9C-101B-9397-08002B2CF9AE}" pid="8" name="MSIP_Label_f367428c-8df2-41b3-925f-2e32f93f53ed_ContentBits">
    <vt:lpwstr>0</vt:lpwstr>
  </property>
  <property fmtid="{D5CDD505-2E9C-101B-9397-08002B2CF9AE}" pid="9" name="MSIP_Label_f367428c-8df2-41b3-925f-2e32f93f53ed_Tag">
    <vt:lpwstr>10, 3, 0, 1</vt:lpwstr>
  </property>
</Properties>
</file>